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68" w:rsidRPr="00605D68" w:rsidRDefault="00605D68" w:rsidP="007F00F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</w:t>
      </w:r>
      <w:r w:rsidR="007F0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edmiotowe Zasady Oceniania </w:t>
      </w:r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–</w:t>
      </w:r>
      <w:r w:rsidR="00BF5B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3358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Matematyka</w:t>
      </w:r>
      <w:bookmarkStart w:id="0" w:name="_GoBack"/>
      <w:bookmarkEnd w:id="0"/>
      <w:r w:rsidR="00027A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dla klas</w:t>
      </w:r>
      <w:r w:rsidR="003358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y </w:t>
      </w:r>
      <w:r w:rsidR="00027A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8</w:t>
      </w:r>
    </w:p>
    <w:p w:rsidR="00605D68" w:rsidRPr="00605D68" w:rsidRDefault="007F00F9" w:rsidP="007F00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hAnsi="Times New Roman" w:cs="Times New Roman"/>
          <w:color w:val="000000"/>
          <w:sz w:val="24"/>
          <w:szCs w:val="24"/>
        </w:rPr>
        <w:t>Przedmiotowe</w:t>
      </w:r>
      <w:r w:rsidR="00605D68" w:rsidRPr="007F00F9">
        <w:rPr>
          <w:rFonts w:ascii="Times New Roman" w:hAnsi="Times New Roman" w:cs="Times New Roman"/>
          <w:color w:val="000000"/>
          <w:sz w:val="24"/>
          <w:szCs w:val="24"/>
        </w:rPr>
        <w:t xml:space="preserve"> Zasady Oceniania są zgodne z Wewnątrzszkolnym Systemem Oceniania obowiązującym w Publicznej Szkole Podstawowej nr 16 im. Jana Pawła II w Kędzierzynie-Koźlu.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oceniania bieżącego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oceniania jest wspieranie rozwoju ucznia, umożliwienie mu doskonalenia wiedzy i umiejętności.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ma charakter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motywujący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informacyjny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jest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systematyczne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obiektywne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indywidualizowane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zgodne ze Statutem szkoły.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znać wymagania edukacyjne oraz sposoby i 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Skala ocen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4–8 stosuje się następującą skalę ocen: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634"/>
        <w:gridCol w:w="188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wymagań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wykraczające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dopełniające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konieczne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nieopanowane</w:t>
            </w:r>
          </w:p>
        </w:tc>
      </w:tr>
    </w:tbl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ocenianiu bieżącym można stosować znaki „+” i „–”.</w:t>
      </w:r>
    </w:p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śródroczne i roczne muszą być wyrażone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cyfrowo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 znaków +/– i bez zapisów typu „3/4”.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Formy oceniania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oceniany za pomocą: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sprawdzianów i testów (obejmujących większe partie materiału),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 (z max 3 ostatnich lekcji, bez konieczności zapowiedzi),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domowych,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dodatkowych (projekty, doświadczenia, prezentacje),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na lekcji,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na lekcjach (indywidualnej i zespołowej).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„JN” – „Jeszcze nie”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nieopanowania materiału nauczyciel może zamiast oceny niedostatecznej wpisać informację „JN” – „jeszcze nie”.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</w:t>
      </w: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tydzień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poprawienie wiedzy i umiejętności.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zaliczy materiału w wyznaczonym terminie – otrzymuje ocenę niedostateczną.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Kryteria oceniania pisemnych prac kontrolnych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186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Procent uzyskanych punktów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 – 33%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34% – 49%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50% – 74%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75% – 89%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90% – 99%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</w:tr>
    </w:tbl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Poprawa ocen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Poprawie podlegają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sprawdziany obejmujące większe partie materiału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poprawić sprawdzian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ciągu tygodnia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oddania go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może się odbyć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raz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termin i forma ustalana jest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poprawy zastępuje poprzednią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(nawet jeśli jest niższa).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Kartkówek nie można poprawiać.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może odmówić poprawy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jeśli: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 usprawiedliwił nieobecności na sprawdzianie,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wywiązuje się z obowiązków (brak pracy domowej, brak zeszytu, brak aktywności, lekceważenie nauczyciela),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uczęszcza na zajęcia dydaktyczno-wyrównawcze mimo obowiązku.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Nieprzygotowanie do lekcji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zgłoszenia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nieprzygotowania bez podania przyczyny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 raz w półroczu – przedmioty w wymiarze 1–2 godz./tyg.,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2 razy w półroczu – przedmioty w wymiarze 3 godz./tyg. i więcej.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to lekcji powtórzeniowych. Nauczyciel wpisuje do dziennika symbol „</w:t>
      </w:r>
      <w:proofErr w:type="spellStart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Wystawianie ocen śródrocznych i rocznych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klasyfikacyjna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średnią arytmetyczną ocen cząstkowych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bierze się: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większych form pisemnych,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prace pisemne i ustne,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formy aktywności (najmniejsza waga).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 wnioskowania o podwyższenie oceny rocznej pod warunkiem spełnienia określonych kryteriów (frekwencja, udział w sprawdzianach, pozytywne oceny).</w:t>
      </w:r>
    </w:p>
    <w:p w:rsidR="00605D68" w:rsidRPr="007F00F9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roczne mogą być podwyższane tylko poprzez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sprawdzający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zapisami statutu.</w:t>
      </w:r>
    </w:p>
    <w:p w:rsidR="00605D68" w:rsidRPr="007F00F9" w:rsidRDefault="00605D68" w:rsidP="007F00F9">
      <w:pPr>
        <w:pStyle w:val="NormalnyWeb"/>
        <w:spacing w:line="276" w:lineRule="auto"/>
      </w:pPr>
      <w:r w:rsidRPr="007F00F9">
        <w:rPr>
          <w:rStyle w:val="Pogrubienie"/>
        </w:rPr>
        <w:t>Przy wystawianiu ocen śródrocznych i rocznych obowiązują następujące kryteria: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celującą (6)</w:t>
      </w:r>
      <w:r w:rsidRPr="007F00F9">
        <w:t xml:space="preserve"> otrzymuje uczeń, który:</w:t>
      </w:r>
      <w:r w:rsidRPr="007F00F9">
        <w:br/>
        <w:t>a) spełnia wymagania na ocenę bardzo dobrą,</w:t>
      </w:r>
      <w:r w:rsidRPr="007F00F9">
        <w:br/>
        <w:t>b) rozwiązuje zadania nietypowe, stosując zdobytą wiedzę i umiejętności,</w:t>
      </w:r>
      <w:r w:rsidRPr="007F00F9">
        <w:br/>
        <w:t>c) wykazuje własną inwencję twórczą,</w:t>
      </w:r>
      <w:r w:rsidRPr="007F00F9">
        <w:br/>
        <w:t>d) stale dąży do rozwijania swoich zainteresowań.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bardzo dobrą (5)</w:t>
      </w:r>
      <w:r w:rsidRPr="007F00F9">
        <w:t xml:space="preserve"> otrzymuje uczeń, który:</w:t>
      </w:r>
      <w:r w:rsidRPr="007F00F9">
        <w:br/>
        <w:t>a) opanował pełen zakres wiadomości i umiejętności określony programem nauczania,</w:t>
      </w:r>
      <w:r w:rsidRPr="007F00F9">
        <w:br/>
        <w:t>b) jest aktywny i systematyczny w zdobywaniu wiedzy i umiejętności,</w:t>
      </w:r>
      <w:r w:rsidRPr="007F00F9">
        <w:br/>
        <w:t>c) łączy zdarzenia i procesy w logiczną całość,</w:t>
      </w:r>
      <w:r w:rsidRPr="007F00F9">
        <w:br/>
        <w:t>d) wskazuje związki przyczynowo–skutkowe i potrafi je wykorzystać w sytuacjach problemowych.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dobrą (4)</w:t>
      </w:r>
      <w:r w:rsidRPr="007F00F9">
        <w:t xml:space="preserve"> otrzymuje uczeń, który:</w:t>
      </w:r>
      <w:r w:rsidRPr="007F00F9">
        <w:br/>
        <w:t>a) opanował wiadomości i umiejętności określone programem nauczania w stopniu dobrym,</w:t>
      </w:r>
      <w:r w:rsidRPr="007F00F9">
        <w:br/>
        <w:t>b) typowe zadania teoretyczne i praktyczne rozwiązuje samodzielnie,</w:t>
      </w:r>
      <w:r w:rsidRPr="007F00F9">
        <w:br/>
        <w:t>c) zwykle wykazuje się aktywnością i systematycznością w zdobywaniu wiedzy i umiejętności,</w:t>
      </w:r>
      <w:r w:rsidRPr="007F00F9">
        <w:br/>
        <w:t>d) zadania problemowe rozwiązuje z pomocą nauczyciela.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dostateczną (3)</w:t>
      </w:r>
      <w:r w:rsidRPr="007F00F9">
        <w:t xml:space="preserve"> otrzymuje uczeń, który:</w:t>
      </w:r>
      <w:r w:rsidRPr="007F00F9">
        <w:br/>
        <w:t>a) opanował wiedzę i umiejętności w stopniu zadawalającym,</w:t>
      </w:r>
      <w:r w:rsidRPr="007F00F9">
        <w:br/>
        <w:t>b) rozwiązuje typowe zadania teoretyczne i praktyczne o średnim stopniu trudności,</w:t>
      </w:r>
      <w:r w:rsidRPr="007F00F9">
        <w:br/>
        <w:t>c) wykorzystuje wiedzę i umiejętności w sposób odtwórczy.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lastRenderedPageBreak/>
        <w:t>Ocenę dopuszczającą (2)</w:t>
      </w:r>
      <w:r w:rsidRPr="007F00F9">
        <w:t xml:space="preserve"> otrzymuje uczeń, który:</w:t>
      </w:r>
      <w:r w:rsidRPr="007F00F9">
        <w:br/>
        <w:t>a) nie spełnia wymagań na ocenę dostateczną,</w:t>
      </w:r>
      <w:r w:rsidRPr="007F00F9">
        <w:br/>
        <w:t>b) ma braki w umiejętnościach i wiedzy wymaganej w programie nauczania, ale rokuje nadzieję na ich uzupełnienie w dalszym procesie kształcenia,</w:t>
      </w:r>
      <w:r w:rsidRPr="007F00F9">
        <w:br/>
        <w:t>c) rozwiązuje zadania o elementarnym stopniu trudności.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niedostateczną (1)</w:t>
      </w:r>
      <w:r w:rsidRPr="007F00F9">
        <w:t xml:space="preserve"> otrzymuje uczeń, który:</w:t>
      </w:r>
      <w:r w:rsidRPr="007F00F9">
        <w:br/>
        <w:t>nie opanował wiedzy i umiejętności w sposób pozwalający na kontynuację nauki na wyższym poziomie.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Pozostałe zasady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jest oceniany 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pierwszej lekcji po usprawiedliwionej nieobecności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 tydzień na uzupełnienie materiału.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przeprowadza się sprawdzianów ani nie ocenia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pierwszym dniu po: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szkolnych.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 nie są zadawane na: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weekendy,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ferie,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dni wolne od nauki,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przerwy świąteczne.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Uczniowie ze specjalnymi potrzebami edukacyjnymi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edukacyjne są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dostosowane do możliwości ucznia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poradni psychologiczno-pedagogicznej,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o potrzebie kształcenia specjalnego lub indywidualnego nauczania.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obejmuje: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i zakres materiału,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sprawdzania wiedzy,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Diagnozy i testy</w:t>
      </w:r>
    </w:p>
    <w:p w:rsidR="00605D68" w:rsidRPr="00605D68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Pomiary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(półroczne, roczne) nie są oceniane – uczeń otrzymuje tylko wynik procentowy.</w:t>
      </w:r>
    </w:p>
    <w:p w:rsidR="00605D68" w:rsidRPr="007F00F9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egzaminacyjnych przeprowadza się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podstawy programowej (np. ósmoklasisty).</w:t>
      </w:r>
    </w:p>
    <w:sectPr w:rsidR="00605D68" w:rsidRPr="007F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560"/>
    <w:multiLevelType w:val="multilevel"/>
    <w:tmpl w:val="C2E6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1149D"/>
    <w:multiLevelType w:val="multilevel"/>
    <w:tmpl w:val="EA2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0F98"/>
    <w:multiLevelType w:val="multilevel"/>
    <w:tmpl w:val="DF2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B4C"/>
    <w:multiLevelType w:val="multilevel"/>
    <w:tmpl w:val="E36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B3588"/>
    <w:multiLevelType w:val="multilevel"/>
    <w:tmpl w:val="DC2E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B0837"/>
    <w:multiLevelType w:val="multilevel"/>
    <w:tmpl w:val="BDA0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14FD4"/>
    <w:multiLevelType w:val="multilevel"/>
    <w:tmpl w:val="9CBA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C6214"/>
    <w:multiLevelType w:val="multilevel"/>
    <w:tmpl w:val="EA0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744AB"/>
    <w:multiLevelType w:val="multilevel"/>
    <w:tmpl w:val="207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F4EB9"/>
    <w:multiLevelType w:val="multilevel"/>
    <w:tmpl w:val="94A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63A69"/>
    <w:multiLevelType w:val="multilevel"/>
    <w:tmpl w:val="1E6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01747"/>
    <w:multiLevelType w:val="multilevel"/>
    <w:tmpl w:val="6678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F11B0"/>
    <w:multiLevelType w:val="multilevel"/>
    <w:tmpl w:val="92A0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8"/>
    <w:rsid w:val="00027AAC"/>
    <w:rsid w:val="003358EB"/>
    <w:rsid w:val="00605D68"/>
    <w:rsid w:val="006B0616"/>
    <w:rsid w:val="007F00F9"/>
    <w:rsid w:val="00B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E601-5378-482C-85DF-231D9EE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5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5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D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D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0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2025-08-18T08:04:00Z</dcterms:created>
  <dcterms:modified xsi:type="dcterms:W3CDTF">2025-08-18T08:04:00Z</dcterms:modified>
</cp:coreProperties>
</file>