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68AA" w14:textId="666769FC" w:rsidR="005E58E5" w:rsidRDefault="006E0907" w:rsidP="005E5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8E5">
        <w:rPr>
          <w:rFonts w:ascii="Times New Roman" w:hAnsi="Times New Roman" w:cs="Times New Roman"/>
          <w:b/>
          <w:bCs/>
          <w:sz w:val="24"/>
          <w:szCs w:val="24"/>
        </w:rPr>
        <w:t>Lektury w klasie V</w:t>
      </w:r>
      <w:r w:rsidR="005E58E5" w:rsidRPr="005E58E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AFA6CC2" w14:textId="081E28CA" w:rsidR="002A3922" w:rsidRPr="005E58E5" w:rsidRDefault="005E58E5" w:rsidP="005E5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5E58E5">
        <w:rPr>
          <w:rFonts w:ascii="Times New Roman" w:hAnsi="Times New Roman" w:cs="Times New Roman"/>
          <w:b/>
          <w:bCs/>
          <w:sz w:val="24"/>
          <w:szCs w:val="24"/>
        </w:rPr>
        <w:t>rok szkolny 2025/2026</w:t>
      </w:r>
    </w:p>
    <w:p w14:paraId="7230EFDC" w14:textId="28C45716" w:rsidR="006E0907" w:rsidRDefault="006E0907" w:rsidP="005E58E5">
      <w:pPr>
        <w:rPr>
          <w:rFonts w:ascii="Times New Roman" w:hAnsi="Times New Roman" w:cs="Times New Roman"/>
          <w:sz w:val="24"/>
          <w:szCs w:val="24"/>
        </w:rPr>
      </w:pPr>
    </w:p>
    <w:p w14:paraId="4D7C6A6B" w14:textId="5B94B80E" w:rsidR="005E58E5" w:rsidRDefault="005E58E5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Ronald </w:t>
      </w:r>
      <w:proofErr w:type="spellStart"/>
      <w:r>
        <w:rPr>
          <w:rFonts w:ascii="Times New Roman" w:hAnsi="Times New Roman" w:cs="Times New Roman"/>
          <w:sz w:val="24"/>
          <w:szCs w:val="24"/>
        </w:rPr>
        <w:t>Reuel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Tolkien „Hobbit, czyli tam i z powrotem”</w:t>
      </w:r>
    </w:p>
    <w:p w14:paraId="258DDC18" w14:textId="78D24D55" w:rsidR="005E58E5" w:rsidRDefault="005E58E5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Bolesław Prus „Katarynka”</w:t>
      </w:r>
    </w:p>
    <w:p w14:paraId="4A091E60" w14:textId="274F5261" w:rsidR="005E58E5" w:rsidRDefault="005E58E5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Lucy </w:t>
      </w:r>
      <w:proofErr w:type="spellStart"/>
      <w:r>
        <w:rPr>
          <w:rFonts w:ascii="Times New Roman" w:hAnsi="Times New Roman" w:cs="Times New Roman"/>
          <w:sz w:val="24"/>
          <w:szCs w:val="24"/>
        </w:rPr>
        <w:t>Mound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Montgomery „Ania z Zielonego Wzgórza”</w:t>
      </w:r>
    </w:p>
    <w:p w14:paraId="1E7DB5D6" w14:textId="2E6D446F" w:rsidR="005E58E5" w:rsidRDefault="005E58E5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Twain „Przygody Tomka Sawyera”</w:t>
      </w:r>
    </w:p>
    <w:p w14:paraId="2B83C2BB" w14:textId="13538158" w:rsidR="005E58E5" w:rsidRPr="005E58E5" w:rsidRDefault="005E58E5" w:rsidP="005E58E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Bahdaj „Kapelusz za 100 tysięcy”</w:t>
      </w:r>
    </w:p>
    <w:sectPr w:rsidR="005E58E5" w:rsidRPr="005E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1F9"/>
    <w:multiLevelType w:val="hybridMultilevel"/>
    <w:tmpl w:val="2534B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B4DAF"/>
    <w:multiLevelType w:val="hybridMultilevel"/>
    <w:tmpl w:val="45901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04329">
    <w:abstractNumId w:val="0"/>
  </w:num>
  <w:num w:numId="2" w16cid:durableId="135943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07"/>
    <w:rsid w:val="002A3922"/>
    <w:rsid w:val="0056647B"/>
    <w:rsid w:val="005E58E5"/>
    <w:rsid w:val="006E0907"/>
    <w:rsid w:val="007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D80C"/>
  <w15:docId w15:val="{31A16591-ACD3-4232-B452-056774ED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Adamiak</dc:creator>
  <cp:lastModifiedBy>Magda Szyndzielorz</cp:lastModifiedBy>
  <cp:revision>2</cp:revision>
  <dcterms:created xsi:type="dcterms:W3CDTF">2025-09-01T10:33:00Z</dcterms:created>
  <dcterms:modified xsi:type="dcterms:W3CDTF">2025-09-01T10:33:00Z</dcterms:modified>
</cp:coreProperties>
</file>