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35" w:rsidRDefault="006617EB" w:rsidP="00887567">
      <w:pPr>
        <w:tabs>
          <w:tab w:val="left" w:pos="424"/>
        </w:tabs>
        <w:spacing w:after="0" w:line="276" w:lineRule="auto"/>
        <w:rPr>
          <w:rFonts w:eastAsia="Arial" w:cstheme="minorHAnsi"/>
          <w:b/>
          <w:kern w:val="0"/>
          <w:sz w:val="24"/>
          <w:szCs w:val="24"/>
          <w:lang w:eastAsia="pl-PL"/>
          <w14:ligatures w14:val="none"/>
        </w:rPr>
      </w:pPr>
      <w:r>
        <w:rPr>
          <w:rFonts w:eastAsia="Arial" w:cstheme="minorHAnsi"/>
          <w:b/>
          <w:kern w:val="0"/>
          <w:sz w:val="24"/>
          <w:szCs w:val="24"/>
          <w:lang w:eastAsia="pl-PL"/>
          <w14:ligatures w14:val="none"/>
        </w:rPr>
        <w:t>CZYNNIKI RYZYKA KRZYWDZENIA DZIECKA</w:t>
      </w:r>
    </w:p>
    <w:p w:rsidR="00B5214C" w:rsidRDefault="00B5214C" w:rsidP="00B5214C">
      <w:pPr>
        <w:jc w:val="both"/>
        <w:rPr>
          <w:rFonts w:cstheme="minorHAnsi"/>
          <w:sz w:val="24"/>
          <w:szCs w:val="24"/>
        </w:rPr>
      </w:pPr>
    </w:p>
    <w:p w:rsidR="00B5214C" w:rsidRPr="00B5214C" w:rsidRDefault="00B5214C" w:rsidP="00B5214C">
      <w:pPr>
        <w:ind w:firstLine="708"/>
        <w:jc w:val="both"/>
        <w:rPr>
          <w:rFonts w:cstheme="minorHAnsi"/>
          <w:sz w:val="24"/>
          <w:szCs w:val="24"/>
        </w:rPr>
      </w:pPr>
      <w:r w:rsidRPr="00B5214C">
        <w:rPr>
          <w:rFonts w:cstheme="minorHAnsi"/>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B5214C" w:rsidRPr="00B5214C" w:rsidRDefault="00B5214C" w:rsidP="00B5214C">
      <w:pPr>
        <w:jc w:val="both"/>
        <w:rPr>
          <w:rFonts w:cstheme="minorHAnsi"/>
          <w:sz w:val="24"/>
          <w:szCs w:val="24"/>
        </w:rPr>
      </w:pPr>
      <w:r w:rsidRPr="00B5214C">
        <w:rPr>
          <w:rFonts w:cstheme="minorHAnsi"/>
          <w:sz w:val="24"/>
          <w:szCs w:val="24"/>
        </w:rPr>
        <w:t xml:space="preserve">Wyodrębnia się </w:t>
      </w:r>
      <w:r w:rsidRPr="00B5214C">
        <w:rPr>
          <w:rFonts w:cstheme="minorHAnsi"/>
          <w:b/>
          <w:bCs/>
          <w:sz w:val="24"/>
          <w:szCs w:val="24"/>
        </w:rPr>
        <w:t>trzy grupy czynników ryzyka</w:t>
      </w:r>
      <w:r w:rsidRPr="00B5214C">
        <w:rPr>
          <w:rFonts w:cstheme="minorHAnsi"/>
          <w:sz w:val="24"/>
          <w:szCs w:val="24"/>
        </w:rPr>
        <w:t>, które mogą wskazywać na zagrożenie pojawienia się przemocy:</w:t>
      </w:r>
    </w:p>
    <w:p w:rsidR="00B5214C" w:rsidRPr="00B5214C" w:rsidRDefault="00B5214C" w:rsidP="00B5214C">
      <w:pPr>
        <w:jc w:val="both"/>
        <w:rPr>
          <w:rFonts w:cstheme="minorHAnsi"/>
          <w:b/>
          <w:bCs/>
          <w:sz w:val="24"/>
          <w:szCs w:val="24"/>
        </w:rPr>
      </w:pPr>
      <w:r w:rsidRPr="00B5214C">
        <w:rPr>
          <w:rFonts w:cstheme="minorHAnsi"/>
          <w:b/>
          <w:bCs/>
          <w:sz w:val="24"/>
          <w:szCs w:val="24"/>
        </w:rPr>
        <w:t>CZYNNIKI ZWIĄZANE Z DZIECKIEM</w:t>
      </w:r>
    </w:p>
    <w:tbl>
      <w:tblPr>
        <w:tblStyle w:val="Tabela-Siatka"/>
        <w:tblW w:w="0" w:type="auto"/>
        <w:tblInd w:w="0" w:type="dxa"/>
        <w:tblLook w:val="04A0" w:firstRow="1" w:lastRow="0" w:firstColumn="1" w:lastColumn="0" w:noHBand="0" w:noVBand="1"/>
      </w:tblPr>
      <w:tblGrid>
        <w:gridCol w:w="4531"/>
        <w:gridCol w:w="4531"/>
      </w:tblGrid>
      <w:tr w:rsidR="00B5214C" w:rsidRPr="00B5214C" w:rsidTr="0070563D">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Opis</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przedwczesny poród,</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poród bez pomocy medycznej</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niska waga urodzeniowa</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poród z ciąży bliźniaczej lub mnogiej</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krótkie przerwy pomiędzy kolejnymi porodami</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długotrwały płacz</w:t>
            </w: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 xml:space="preserve">Nadmierna płaczliwość dziecka z kolei budzi bezradność, poczucie winy rodzica; stany te mogą zamienić się w złość, bezsilność, a w konsekwencji wywołać agresję wobec dziecka czy jego odrzucenie. </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wiek dziecka</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przewlekłe choroby</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niepełnosprawność intelektualna</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niepełnosprawność ruchowa</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choroby psychiczne</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B5214C" w:rsidRPr="00B5214C" w:rsidRDefault="00B5214C" w:rsidP="00B5214C">
      <w:pPr>
        <w:jc w:val="both"/>
        <w:rPr>
          <w:rFonts w:cstheme="minorHAnsi"/>
          <w:sz w:val="24"/>
          <w:szCs w:val="24"/>
        </w:rPr>
      </w:pPr>
    </w:p>
    <w:p w:rsidR="00B5214C" w:rsidRPr="00B5214C" w:rsidRDefault="00B5214C" w:rsidP="00B5214C">
      <w:pPr>
        <w:jc w:val="both"/>
        <w:rPr>
          <w:rFonts w:cstheme="minorHAnsi"/>
          <w:sz w:val="24"/>
          <w:szCs w:val="24"/>
        </w:rPr>
      </w:pPr>
      <w:r w:rsidRPr="00B5214C">
        <w:rPr>
          <w:rFonts w:cstheme="minorHAnsi"/>
          <w:b/>
          <w:bCs/>
          <w:sz w:val="24"/>
          <w:szCs w:val="24"/>
        </w:rPr>
        <w:t>CZYNNIKI RODZINNE</w:t>
      </w:r>
      <w:r w:rsidRPr="00B5214C">
        <w:rPr>
          <w:rFonts w:cstheme="minorHAnsi"/>
          <w:sz w:val="24"/>
          <w:szCs w:val="24"/>
        </w:rPr>
        <w:t>, czyli cechy charakteryzujące funkcjonowanie rodziny oraz cechy poszczególnych jej członków</w:t>
      </w:r>
    </w:p>
    <w:tbl>
      <w:tblPr>
        <w:tblStyle w:val="Tabela-Siatka"/>
        <w:tblW w:w="0" w:type="auto"/>
        <w:tblInd w:w="0" w:type="dxa"/>
        <w:tblLook w:val="04A0" w:firstRow="1" w:lastRow="0" w:firstColumn="1" w:lastColumn="0" w:noHBand="0" w:noVBand="1"/>
      </w:tblPr>
      <w:tblGrid>
        <w:gridCol w:w="4531"/>
        <w:gridCol w:w="4531"/>
      </w:tblGrid>
      <w:tr w:rsidR="00B5214C" w:rsidRPr="00B5214C" w:rsidTr="0070563D">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Opis</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nieobecność rodziców</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autorytarny styl rodzicielstwa</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doświadczanie przez rodzica przemocy w dzieciństwie</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kondycja psychiczna rodziców</w:t>
            </w: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uzależnienia inne zaburzenia psychiczne rodzica</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konflikty</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kryzysy</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Uzależnienia i inne zaburzenia psychiczne rodzica są przyczyną większego ryzyka doświadczenia przez dziecko przemocy. Agresji w rodzinie sprzyjają też konflikty i kryzysy.</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samotne rodzicielstwo</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obecność niespokrewnionych osób dorosłych w rodzinie</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Do czynników ryzyka krzywdzenia zaliczane jest także samotne rodzicielstwo, będące dla wielu osób sporym wyzwaniem. Ograniczona ilość czasu, który rodzic może poświęcić dziecku, jest przyczyną trudności w budowaniu bliskiej relacji z dzieckiem. Dodatkowo, niestabilna sytuacja rodzinna: brak wsparcia, obecność niespokrewnionych z dzieckiem osób, mogą powodować ryzyko wystąpienia odrzucenia i agresji lub nieprawidłowych relacji.</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rodzina zastępcza</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rodzina adopcyjna</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Istotnym czynnikiem ryzyka jest obecność dziecka w nieprzygotowanej</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wychowawczo i merytorycznie rodzinie zastępczej czy adopcyjnej. Rodzice</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 postrzegają siebie jako niegodne miłości, mało ważne i zasługujące na karę.</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B5214C" w:rsidRPr="00B5214C" w:rsidRDefault="00B5214C" w:rsidP="00B5214C">
      <w:pPr>
        <w:jc w:val="both"/>
        <w:rPr>
          <w:rFonts w:cstheme="minorHAnsi"/>
          <w:b/>
          <w:bCs/>
          <w:sz w:val="24"/>
          <w:szCs w:val="24"/>
        </w:rPr>
      </w:pPr>
    </w:p>
    <w:p w:rsidR="00B5214C" w:rsidRPr="00B5214C" w:rsidRDefault="00B5214C" w:rsidP="00B5214C">
      <w:pPr>
        <w:jc w:val="both"/>
        <w:rPr>
          <w:rFonts w:cstheme="minorHAnsi"/>
          <w:b/>
          <w:bCs/>
          <w:sz w:val="24"/>
          <w:szCs w:val="24"/>
        </w:rPr>
      </w:pPr>
      <w:bookmarkStart w:id="0" w:name="_GoBack"/>
      <w:bookmarkEnd w:id="0"/>
      <w:r w:rsidRPr="00B5214C">
        <w:rPr>
          <w:rFonts w:cstheme="minorHAnsi"/>
          <w:b/>
          <w:bCs/>
          <w:sz w:val="24"/>
          <w:szCs w:val="24"/>
        </w:rPr>
        <w:t>CZYNNIKI ZWIĄZANE ZE ŚRODOWISKIEM SPOŁECZNYM:</w:t>
      </w:r>
    </w:p>
    <w:tbl>
      <w:tblPr>
        <w:tblStyle w:val="Tabela-Siatka"/>
        <w:tblW w:w="0" w:type="auto"/>
        <w:tblInd w:w="0" w:type="dxa"/>
        <w:tblLook w:val="04A0" w:firstRow="1" w:lastRow="0" w:firstColumn="1" w:lastColumn="0" w:noHBand="0" w:noVBand="1"/>
      </w:tblPr>
      <w:tblGrid>
        <w:gridCol w:w="4531"/>
        <w:gridCol w:w="4531"/>
      </w:tblGrid>
      <w:tr w:rsidR="00B5214C" w:rsidRPr="00B5214C" w:rsidTr="0070563D">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b/>
                <w:bCs/>
                <w:sz w:val="24"/>
                <w:szCs w:val="24"/>
              </w:rPr>
            </w:pPr>
            <w:r w:rsidRPr="00B5214C">
              <w:rPr>
                <w:rFonts w:cstheme="minorHAnsi"/>
                <w:b/>
                <w:bCs/>
                <w:sz w:val="24"/>
                <w:szCs w:val="24"/>
              </w:rPr>
              <w:t>Opis</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izolacja społeczna</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ubóstwo w najbliższym otoczeniu rodziny</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rsidR="00B5214C" w:rsidRPr="00B5214C" w:rsidTr="0070563D">
        <w:tc>
          <w:tcPr>
            <w:tcW w:w="4531" w:type="dxa"/>
            <w:tcBorders>
              <w:top w:val="single" w:sz="4" w:space="0" w:color="auto"/>
              <w:left w:val="single" w:sz="4" w:space="0" w:color="auto"/>
              <w:bottom w:val="single" w:sz="4" w:space="0" w:color="auto"/>
              <w:right w:val="single" w:sz="4" w:space="0" w:color="auto"/>
            </w:tcBorders>
          </w:tcPr>
          <w:p w:rsidR="00B5214C" w:rsidRPr="00B5214C" w:rsidRDefault="00B5214C" w:rsidP="00B5214C">
            <w:pPr>
              <w:spacing w:line="240" w:lineRule="auto"/>
              <w:jc w:val="both"/>
              <w:rPr>
                <w:rFonts w:cstheme="minorHAnsi"/>
                <w:sz w:val="24"/>
                <w:szCs w:val="24"/>
              </w:rPr>
            </w:pPr>
            <w:r w:rsidRPr="00B5214C">
              <w:rPr>
                <w:rFonts w:cstheme="minorHAnsi"/>
                <w:sz w:val="24"/>
                <w:szCs w:val="24"/>
              </w:rPr>
              <w:t>przemoc i patologia</w:t>
            </w:r>
          </w:p>
          <w:p w:rsidR="00B5214C" w:rsidRPr="00B5214C" w:rsidRDefault="00B5214C" w:rsidP="00B5214C">
            <w:pPr>
              <w:spacing w:line="240" w:lineRule="auto"/>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B5214C" w:rsidRPr="00B5214C" w:rsidRDefault="00B5214C" w:rsidP="00B5214C">
            <w:pPr>
              <w:spacing w:line="240" w:lineRule="auto"/>
              <w:jc w:val="both"/>
              <w:rPr>
                <w:rFonts w:cstheme="minorHAnsi"/>
                <w:sz w:val="24"/>
                <w:szCs w:val="24"/>
              </w:rPr>
            </w:pPr>
            <w:r w:rsidRPr="00B5214C">
              <w:rPr>
                <w:rFonts w:cstheme="minorHAnsi"/>
                <w:sz w:val="24"/>
                <w:szCs w:val="24"/>
              </w:rPr>
              <w:t>Czynnikami ryzyka krzywdzenia dziecka są także przemoc i patologia społeczna występujące w najbliższym środowisku</w:t>
            </w:r>
          </w:p>
          <w:p w:rsidR="00B5214C" w:rsidRPr="00B5214C" w:rsidRDefault="00B5214C" w:rsidP="00B5214C">
            <w:pPr>
              <w:spacing w:line="240" w:lineRule="auto"/>
              <w:jc w:val="both"/>
              <w:rPr>
                <w:rFonts w:cstheme="minorHAnsi"/>
                <w:sz w:val="24"/>
                <w:szCs w:val="24"/>
              </w:rPr>
            </w:pPr>
            <w:r w:rsidRPr="00B5214C">
              <w:rPr>
                <w:rFonts w:cstheme="minorHAnsi"/>
                <w:sz w:val="24"/>
                <w:szCs w:val="24"/>
              </w:rPr>
              <w:t>zamieszkania.</w:t>
            </w:r>
          </w:p>
        </w:tc>
      </w:tr>
    </w:tbl>
    <w:p w:rsidR="00B5214C" w:rsidRDefault="00B5214C" w:rsidP="00887567">
      <w:pPr>
        <w:tabs>
          <w:tab w:val="left" w:pos="424"/>
        </w:tabs>
        <w:spacing w:after="0" w:line="276" w:lineRule="auto"/>
        <w:rPr>
          <w:rFonts w:eastAsia="Arial" w:cstheme="minorHAnsi"/>
          <w:b/>
          <w:kern w:val="0"/>
          <w:sz w:val="24"/>
          <w:szCs w:val="24"/>
          <w:lang w:eastAsia="pl-PL"/>
          <w14:ligatures w14:val="none"/>
        </w:rPr>
      </w:pPr>
    </w:p>
    <w:sectPr w:rsidR="00B521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35" w:rsidRDefault="00374735" w:rsidP="00374735">
      <w:pPr>
        <w:spacing w:after="0" w:line="240" w:lineRule="auto"/>
      </w:pPr>
      <w:r>
        <w:separator/>
      </w:r>
    </w:p>
  </w:endnote>
  <w:endnote w:type="continuationSeparator" w:id="0">
    <w:p w:rsidR="00374735" w:rsidRDefault="00374735" w:rsidP="003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65051"/>
      <w:docPartObj>
        <w:docPartGallery w:val="Page Numbers (Bottom of Page)"/>
        <w:docPartUnique/>
      </w:docPartObj>
    </w:sdtPr>
    <w:sdtContent>
      <w:sdt>
        <w:sdtPr>
          <w:id w:val="1728636285"/>
          <w:docPartObj>
            <w:docPartGallery w:val="Page Numbers (Top of Page)"/>
            <w:docPartUnique/>
          </w:docPartObj>
        </w:sdtPr>
        <w:sdtContent>
          <w:p w:rsidR="00887567" w:rsidRDefault="0088756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5214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214C">
              <w:rPr>
                <w:b/>
                <w:bCs/>
                <w:noProof/>
              </w:rPr>
              <w:t>4</w:t>
            </w:r>
            <w:r>
              <w:rPr>
                <w:b/>
                <w:bCs/>
                <w:sz w:val="24"/>
                <w:szCs w:val="24"/>
              </w:rPr>
              <w:fldChar w:fldCharType="end"/>
            </w:r>
          </w:p>
        </w:sdtContent>
      </w:sdt>
    </w:sdtContent>
  </w:sdt>
  <w:p w:rsidR="00374735" w:rsidRDefault="00374735">
    <w:pPr>
      <w:pStyle w:val="Stopka"/>
    </w:pPr>
  </w:p>
  <w:p w:rsidR="00000000" w:rsidRDefault="00B521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35" w:rsidRDefault="00374735" w:rsidP="00374735">
      <w:pPr>
        <w:spacing w:after="0" w:line="240" w:lineRule="auto"/>
      </w:pPr>
      <w:r>
        <w:separator/>
      </w:r>
    </w:p>
  </w:footnote>
  <w:footnote w:type="continuationSeparator" w:id="0">
    <w:p w:rsidR="00374735" w:rsidRDefault="00374735" w:rsidP="0037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35" w:rsidRDefault="006617EB" w:rsidP="00374735">
    <w:pPr>
      <w:pStyle w:val="Bezodstpw"/>
      <w:rPr>
        <w:sz w:val="18"/>
        <w:szCs w:val="18"/>
      </w:rPr>
    </w:pPr>
    <w:r>
      <w:rPr>
        <w:sz w:val="18"/>
        <w:szCs w:val="18"/>
      </w:rPr>
      <w:t>Załącznik nr 6</w:t>
    </w:r>
    <w:r w:rsidR="00374735">
      <w:rPr>
        <w:sz w:val="18"/>
        <w:szCs w:val="18"/>
      </w:rPr>
      <w:t xml:space="preserve"> do Standardów Ochrony Małoletnich </w:t>
    </w:r>
  </w:p>
  <w:p w:rsidR="00374735" w:rsidRPr="00880EB7" w:rsidRDefault="006617EB" w:rsidP="00374735">
    <w:pPr>
      <w:pStyle w:val="Bezodstpw"/>
      <w:rPr>
        <w:sz w:val="18"/>
        <w:szCs w:val="18"/>
      </w:rPr>
    </w:pPr>
    <w:r>
      <w:rPr>
        <w:sz w:val="18"/>
        <w:szCs w:val="18"/>
      </w:rPr>
      <w:t>Czynniki ryzyka krzywdzenia dziecka</w:t>
    </w:r>
  </w:p>
  <w:p w:rsidR="00374735" w:rsidRDefault="00374735">
    <w:pPr>
      <w:pStyle w:val="Nagwek"/>
    </w:pPr>
  </w:p>
  <w:p w:rsidR="00374735" w:rsidRDefault="00374735">
    <w:pPr>
      <w:pStyle w:val="Nagwek"/>
    </w:pPr>
  </w:p>
  <w:p w:rsidR="00000000" w:rsidRDefault="00B521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241"/>
    <w:multiLevelType w:val="hybridMultilevel"/>
    <w:tmpl w:val="E74499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EF7634"/>
    <w:multiLevelType w:val="hybridMultilevel"/>
    <w:tmpl w:val="D48EE0D8"/>
    <w:lvl w:ilvl="0" w:tplc="9EBE4E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E0771B"/>
    <w:multiLevelType w:val="hybridMultilevel"/>
    <w:tmpl w:val="22E877CE"/>
    <w:lvl w:ilvl="0" w:tplc="3F32D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F3C76A6"/>
    <w:multiLevelType w:val="hybridMultilevel"/>
    <w:tmpl w:val="FE9C3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CE2E72"/>
    <w:multiLevelType w:val="hybridMultilevel"/>
    <w:tmpl w:val="F7AC14C6"/>
    <w:lvl w:ilvl="0" w:tplc="18FE280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609344E2"/>
    <w:multiLevelType w:val="hybridMultilevel"/>
    <w:tmpl w:val="AAE6BE2A"/>
    <w:lvl w:ilvl="0" w:tplc="9EBE4E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9112B2"/>
    <w:multiLevelType w:val="hybridMultilevel"/>
    <w:tmpl w:val="F08CD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C840EB"/>
    <w:multiLevelType w:val="hybridMultilevel"/>
    <w:tmpl w:val="81004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CA1F38"/>
    <w:multiLevelType w:val="hybridMultilevel"/>
    <w:tmpl w:val="0F1E660E"/>
    <w:lvl w:ilvl="0" w:tplc="5E66D25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7B693291"/>
    <w:multiLevelType w:val="hybridMultilevel"/>
    <w:tmpl w:val="31CE0A36"/>
    <w:lvl w:ilvl="0" w:tplc="9EBE4E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9"/>
  </w:num>
  <w:num w:numId="8">
    <w:abstractNumId w:val="6"/>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D0"/>
    <w:rsid w:val="000B0E53"/>
    <w:rsid w:val="000F5FE9"/>
    <w:rsid w:val="001818BA"/>
    <w:rsid w:val="00195A37"/>
    <w:rsid w:val="001E42C5"/>
    <w:rsid w:val="001F387F"/>
    <w:rsid w:val="00215BDC"/>
    <w:rsid w:val="00216415"/>
    <w:rsid w:val="002A65FD"/>
    <w:rsid w:val="00371192"/>
    <w:rsid w:val="00374735"/>
    <w:rsid w:val="003B01B9"/>
    <w:rsid w:val="004262D0"/>
    <w:rsid w:val="005D0C43"/>
    <w:rsid w:val="006617EB"/>
    <w:rsid w:val="007D575D"/>
    <w:rsid w:val="00880EB7"/>
    <w:rsid w:val="00887567"/>
    <w:rsid w:val="00952A4B"/>
    <w:rsid w:val="00A02D1A"/>
    <w:rsid w:val="00AB294A"/>
    <w:rsid w:val="00AB2C0B"/>
    <w:rsid w:val="00B325E7"/>
    <w:rsid w:val="00B5214C"/>
    <w:rsid w:val="00CC178C"/>
    <w:rsid w:val="00CD1C4F"/>
    <w:rsid w:val="00CD4087"/>
    <w:rsid w:val="00D2026B"/>
    <w:rsid w:val="00E072FA"/>
    <w:rsid w:val="00E24A9D"/>
    <w:rsid w:val="00E64DAB"/>
    <w:rsid w:val="00F556F3"/>
    <w:rsid w:val="00FA1F39"/>
    <w:rsid w:val="00FA2274"/>
    <w:rsid w:val="00FD4483"/>
    <w:rsid w:val="00FF2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5FCD"/>
  <w15:chartTrackingRefBased/>
  <w15:docId w15:val="{EACC8362-F17F-412C-BDDE-4418406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2D0"/>
    <w:pPr>
      <w:spacing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0EB7"/>
    <w:pPr>
      <w:spacing w:after="0" w:line="240" w:lineRule="auto"/>
    </w:pPr>
    <w:rPr>
      <w:kern w:val="2"/>
      <w14:ligatures w14:val="standardContextual"/>
    </w:rPr>
  </w:style>
  <w:style w:type="paragraph" w:styleId="Nagwek">
    <w:name w:val="header"/>
    <w:basedOn w:val="Normalny"/>
    <w:link w:val="NagwekZnak"/>
    <w:uiPriority w:val="99"/>
    <w:unhideWhenUsed/>
    <w:rsid w:val="0037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735"/>
    <w:rPr>
      <w:kern w:val="2"/>
      <w14:ligatures w14:val="standardContextual"/>
    </w:rPr>
  </w:style>
  <w:style w:type="paragraph" w:styleId="Stopka">
    <w:name w:val="footer"/>
    <w:basedOn w:val="Normalny"/>
    <w:link w:val="StopkaZnak"/>
    <w:uiPriority w:val="99"/>
    <w:unhideWhenUsed/>
    <w:rsid w:val="0037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735"/>
    <w:rPr>
      <w:kern w:val="2"/>
      <w14:ligatures w14:val="standardContextual"/>
    </w:rPr>
  </w:style>
  <w:style w:type="paragraph" w:styleId="Akapitzlist">
    <w:name w:val="List Paragraph"/>
    <w:basedOn w:val="Normalny"/>
    <w:uiPriority w:val="34"/>
    <w:qFormat/>
    <w:rsid w:val="00374735"/>
    <w:pPr>
      <w:ind w:left="720"/>
      <w:contextualSpacing/>
    </w:pPr>
  </w:style>
  <w:style w:type="paragraph" w:styleId="Tekstprzypisudolnego">
    <w:name w:val="footnote text"/>
    <w:basedOn w:val="Normalny"/>
    <w:link w:val="TekstprzypisudolnegoZnak"/>
    <w:uiPriority w:val="99"/>
    <w:semiHidden/>
    <w:unhideWhenUsed/>
    <w:rsid w:val="008875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7567"/>
    <w:rPr>
      <w:kern w:val="2"/>
      <w:sz w:val="20"/>
      <w:szCs w:val="20"/>
      <w14:ligatures w14:val="standardContextual"/>
    </w:rPr>
  </w:style>
  <w:style w:type="character" w:styleId="Odwoanieprzypisudolnego">
    <w:name w:val="footnote reference"/>
    <w:basedOn w:val="Domylnaczcionkaakapitu"/>
    <w:uiPriority w:val="99"/>
    <w:semiHidden/>
    <w:unhideWhenUsed/>
    <w:rsid w:val="00887567"/>
    <w:rPr>
      <w:vertAlign w:val="superscript"/>
    </w:rPr>
  </w:style>
  <w:style w:type="table" w:styleId="Tabela-Siatka">
    <w:name w:val="Table Grid"/>
    <w:basedOn w:val="Standardowy"/>
    <w:uiPriority w:val="39"/>
    <w:rsid w:val="00B5214C"/>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0"/>
    <w:rsid w:val="001D5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A685B7D0394BD4AA093AA86AF51DBF">
    <w:name w:val="A3A685B7D0394BD4AA093AA86AF51DBF"/>
    <w:rsid w:val="001D5A30"/>
  </w:style>
  <w:style w:type="paragraph" w:customStyle="1" w:styleId="C83BF07F2D38479BBFCE9B82FFA67CE0">
    <w:name w:val="C83BF07F2D38479BBFCE9B82FFA67CE0"/>
    <w:rsid w:val="001D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dc:creator>
  <cp:keywords/>
  <dc:description/>
  <cp:lastModifiedBy>Magdalena Szyndzielorz</cp:lastModifiedBy>
  <cp:revision>3</cp:revision>
  <cp:lastPrinted>2024-02-06T12:49:00Z</cp:lastPrinted>
  <dcterms:created xsi:type="dcterms:W3CDTF">2024-02-13T19:47:00Z</dcterms:created>
  <dcterms:modified xsi:type="dcterms:W3CDTF">2024-02-13T19:48:00Z</dcterms:modified>
</cp:coreProperties>
</file>